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8B" w:rsidRPr="00854EE2" w:rsidRDefault="0018028B" w:rsidP="007E5C80">
      <w:pPr>
        <w:jc w:val="center"/>
        <w:rPr>
          <w:sz w:val="20"/>
          <w:szCs w:val="20"/>
        </w:rPr>
      </w:pPr>
      <w:r w:rsidRPr="00A16A4D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5" o:title=""/>
          </v:shape>
        </w:pic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18028B" w:rsidRDefault="0018028B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8028B" w:rsidRPr="00BD1DA2" w:rsidRDefault="0018028B" w:rsidP="00BD1DA2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18028B" w:rsidRPr="007E5C80" w:rsidRDefault="0018028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18028B" w:rsidRDefault="0018028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звільнення директора КП «Чистота» ММР ЗО  </w:t>
      </w:r>
    </w:p>
    <w:p w:rsidR="0018028B" w:rsidRDefault="0018028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Pr="0092007B" w:rsidRDefault="0018028B" w:rsidP="0092007B">
      <w:pPr>
        <w:pStyle w:val="Heading2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 w:val="0"/>
          <w:color w:val="2A2928"/>
          <w:sz w:val="28"/>
          <w:szCs w:val="28"/>
          <w:lang w:val="uk-UA"/>
        </w:rPr>
      </w:pPr>
      <w:r w:rsidRPr="003A3F57">
        <w:rPr>
          <w:rFonts w:ascii="Times New Roman" w:hAnsi="Times New Roman"/>
          <w:b w:val="0"/>
          <w:sz w:val="28"/>
          <w:szCs w:val="28"/>
          <w:lang w:val="uk-UA"/>
        </w:rPr>
        <w:t xml:space="preserve">Відповідно до Наказу Міністерства праці та соціальної політики  </w:t>
      </w:r>
      <w:r w:rsidRPr="003A3F57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від 29 грудня 2004 року </w:t>
      </w:r>
      <w:r w:rsidRPr="003A3F57">
        <w:rPr>
          <w:rFonts w:ascii="Times New Roman" w:hAnsi="Times New Roman"/>
          <w:b w:val="0"/>
          <w:sz w:val="28"/>
          <w:szCs w:val="28"/>
          <w:shd w:val="clear" w:color="auto" w:fill="FFFFFF"/>
        </w:rPr>
        <w:t>N</w:t>
      </w:r>
      <w:r w:rsidRPr="003A3F57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336 «</w:t>
      </w:r>
      <w:r w:rsidRPr="003A3F57">
        <w:rPr>
          <w:rFonts w:ascii="Times New Roman" w:hAnsi="Times New Roman"/>
          <w:b w:val="0"/>
          <w:sz w:val="28"/>
          <w:szCs w:val="28"/>
          <w:lang w:val="uk-UA"/>
        </w:rPr>
        <w:t>Про затвердження Випуску 1 "Професії працівників, що є загальними для всіх видів економічної діяльності" Довідника кваліфікаційних характеристик професій працівників</w:t>
      </w:r>
      <w:r w:rsidRPr="003A3F57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» зі змінами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3A3F57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 зв’язку з невідповідністю кваліфікаційним характеристикам </w:t>
      </w:r>
      <w:r w:rsidRPr="003A3F57">
        <w:rPr>
          <w:rFonts w:ascii="Times New Roman" w:hAnsi="Times New Roman"/>
          <w:b w:val="0"/>
          <w:sz w:val="28"/>
          <w:szCs w:val="28"/>
          <w:lang w:val="uk-UA"/>
        </w:rPr>
        <w:t>директора комунального підприємства «</w:t>
      </w:r>
      <w:r>
        <w:rPr>
          <w:rFonts w:ascii="Times New Roman" w:hAnsi="Times New Roman"/>
          <w:b w:val="0"/>
          <w:sz w:val="28"/>
          <w:szCs w:val="28"/>
          <w:lang w:val="uk-UA"/>
        </w:rPr>
        <w:t>Чистота</w:t>
      </w:r>
      <w:r w:rsidRPr="003A3F57">
        <w:rPr>
          <w:rFonts w:ascii="Times New Roman" w:hAnsi="Times New Roman"/>
          <w:b w:val="0"/>
          <w:sz w:val="28"/>
          <w:szCs w:val="28"/>
          <w:lang w:val="uk-UA"/>
        </w:rPr>
        <w:t xml:space="preserve">» Мелітопольської міської ради Запорізької області </w:t>
      </w:r>
      <w:r>
        <w:rPr>
          <w:rFonts w:ascii="Times New Roman" w:hAnsi="Times New Roman"/>
          <w:b w:val="0"/>
          <w:sz w:val="28"/>
          <w:szCs w:val="28"/>
          <w:lang w:val="uk-UA"/>
        </w:rPr>
        <w:t>Морозовського Володимира Володимировича</w:t>
      </w:r>
      <w:r w:rsidRPr="003A3F57">
        <w:rPr>
          <w:rFonts w:ascii="Times New Roman" w:hAnsi="Times New Roman"/>
          <w:b w:val="0"/>
          <w:sz w:val="28"/>
          <w:szCs w:val="28"/>
          <w:lang w:val="uk-UA"/>
        </w:rPr>
        <w:t>, а саме: відсутня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підтверджена інформація та відповідний документ про</w:t>
      </w:r>
      <w:r w:rsidRPr="003A3F5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hyperlink r:id="rId6" w:tgtFrame="_top" w:history="1">
        <w:r w:rsidRPr="00061CC8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  <w:lang w:val="uk-UA"/>
          </w:rPr>
          <w:t>вищу освіту другого рівня за ступенем магістра за відповідною галуззю знань або</w:t>
        </w:r>
        <w:r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E31C1F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  <w:lang w:val="uk-UA"/>
          </w:rPr>
          <w:t>про вищу освіту другого рівня за ступенем магістра та післядипломну освіту</w:t>
        </w:r>
        <w:r w:rsidRPr="00061CC8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  <w:lang w:val="uk-UA"/>
          </w:rPr>
          <w:t xml:space="preserve"> за галуззю знань "Управління та адміністрування" або "Право", стаж роботи на керівних посадах нижчого рівня - не менше ніж 5 років,  </w:t>
        </w:r>
        <w:r w:rsidRPr="00061CC8">
          <w:rPr>
            <w:rFonts w:ascii="Times New Roman" w:hAnsi="Times New Roman"/>
            <w:b w:val="0"/>
            <w:sz w:val="28"/>
            <w:szCs w:val="28"/>
            <w:lang w:val="uk-UA"/>
          </w:rPr>
          <w:t>керуючись Кодексом Законів про працю, Законом України "Про місцеве самоврядування в Україні",  розпорядженням</w:t>
        </w:r>
      </w:hyperlink>
      <w:r w:rsidRPr="00061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CC8">
        <w:rPr>
          <w:rFonts w:ascii="Times New Roman" w:hAnsi="Times New Roman"/>
          <w:b w:val="0"/>
          <w:sz w:val="28"/>
          <w:szCs w:val="28"/>
          <w:lang w:val="uk-UA"/>
        </w:rPr>
        <w:t>міського голови</w:t>
      </w:r>
      <w:r>
        <w:rPr>
          <w:lang w:val="uk-UA"/>
        </w:rPr>
        <w:t xml:space="preserve"> </w:t>
      </w:r>
      <w:r>
        <w:rPr>
          <w:rFonts w:ascii="Times New Roman" w:hAnsi="Times New Roman"/>
          <w:b w:val="0"/>
          <w:color w:val="2A2928"/>
          <w:sz w:val="28"/>
          <w:szCs w:val="28"/>
          <w:lang w:val="uk-UA"/>
        </w:rPr>
        <w:t>від 10.03.2016 № 265-к «Про кадри»</w:t>
      </w:r>
      <w:r w:rsidRPr="00061CC8">
        <w:rPr>
          <w:rFonts w:ascii="Times New Roman" w:hAnsi="Times New Roman"/>
          <w:b w:val="0"/>
          <w:color w:val="2A292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8028B" w:rsidRDefault="0018028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18028B" w:rsidRDefault="0018028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18028B" w:rsidRDefault="0018028B" w:rsidP="003A3F5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5738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   Зобов’язати Мінька Сергія Анатолійовича усунути порушення вимог чинного законодавства України шляхом звільнення в 7 денний термін з дня прийняття цього рішення директора комунального підприємства «Чистота» Мелітопольської міської ради</w:t>
      </w:r>
      <w:r w:rsidRPr="00F45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Запорізької області Морозовського Володимира Володимировича. </w:t>
      </w:r>
    </w:p>
    <w:p w:rsidR="0018028B" w:rsidRDefault="0018028B" w:rsidP="005738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Зобов’язати Мінька Сергія Анатолійовича призначити тимчасово виконуючим обов’язки</w:t>
      </w:r>
      <w:r w:rsidRPr="00AC57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«Чистота» Мелітопольської міської ради</w:t>
      </w:r>
      <w:r w:rsidRPr="00AC57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Pr="00E31C1F">
        <w:rPr>
          <w:rFonts w:ascii="Times New Roman" w:hAnsi="Times New Roman"/>
          <w:sz w:val="28"/>
          <w:szCs w:val="28"/>
          <w:lang w:val="uk-UA"/>
        </w:rPr>
        <w:t>особу, яка, відповідно до законодавства, умов статуту підприємства та/або посадових обов’язків,</w:t>
      </w:r>
      <w:r>
        <w:rPr>
          <w:rFonts w:ascii="Times New Roman" w:hAnsi="Times New Roman"/>
          <w:sz w:val="28"/>
          <w:szCs w:val="28"/>
          <w:lang w:val="uk-UA"/>
        </w:rPr>
        <w:t xml:space="preserve"> наділена правом бути таким.</w:t>
      </w:r>
    </w:p>
    <w:p w:rsidR="0018028B" w:rsidRDefault="0018028B" w:rsidP="00BD1DA2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   Контроль за виконанням цього рішення залишаю за собою.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92007B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 міський голова                                            С.А.Мінько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18028B" w:rsidRDefault="0018028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028B" w:rsidRDefault="0018028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18028B" w:rsidRDefault="0018028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028B" w:rsidRPr="00E31C1F" w:rsidRDefault="0018028B" w:rsidP="00E31C1F">
      <w:pPr>
        <w:tabs>
          <w:tab w:val="left" w:pos="4860"/>
        </w:tabs>
        <w:rPr>
          <w:rFonts w:ascii="Times New Roman" w:hAnsi="Times New Roman"/>
          <w:sz w:val="28"/>
          <w:szCs w:val="28"/>
        </w:rPr>
      </w:pPr>
      <w:r w:rsidRPr="00E31C1F">
        <w:rPr>
          <w:rFonts w:ascii="Times New Roman" w:hAnsi="Times New Roman"/>
          <w:sz w:val="28"/>
          <w:szCs w:val="28"/>
        </w:rPr>
        <w:t>Управління правового забезпечення</w:t>
      </w:r>
      <w:r w:rsidRPr="00E31C1F">
        <w:rPr>
          <w:rFonts w:ascii="Times New Roman" w:hAnsi="Times New Roman"/>
          <w:sz w:val="28"/>
          <w:szCs w:val="28"/>
        </w:rPr>
        <w:tab/>
      </w:r>
      <w:r w:rsidRPr="00E31C1F">
        <w:rPr>
          <w:rFonts w:ascii="Times New Roman" w:hAnsi="Times New Roman"/>
          <w:sz w:val="28"/>
          <w:szCs w:val="28"/>
        </w:rPr>
        <w:tab/>
      </w:r>
      <w:r w:rsidRPr="00E31C1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E31C1F">
        <w:rPr>
          <w:rFonts w:ascii="Times New Roman" w:hAnsi="Times New Roman"/>
          <w:sz w:val="28"/>
          <w:szCs w:val="28"/>
        </w:rPr>
        <w:tab/>
        <w:t xml:space="preserve">     _____________</w:t>
      </w:r>
    </w:p>
    <w:p w:rsidR="0018028B" w:rsidRPr="00E31C1F" w:rsidRDefault="0018028B" w:rsidP="00E31C1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18028B" w:rsidRPr="00E31C1F" w:rsidRDefault="0018028B" w:rsidP="00E31C1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E31C1F">
        <w:rPr>
          <w:rFonts w:ascii="Times New Roman" w:hAnsi="Times New Roman"/>
          <w:sz w:val="28"/>
          <w:szCs w:val="28"/>
        </w:rPr>
        <w:t>Головний спеціаліст-коректор</w:t>
      </w:r>
      <w:r w:rsidRPr="00E31C1F">
        <w:rPr>
          <w:rFonts w:ascii="Times New Roman" w:hAnsi="Times New Roman"/>
          <w:sz w:val="28"/>
          <w:szCs w:val="28"/>
        </w:rPr>
        <w:tab/>
      </w:r>
      <w:r w:rsidRPr="00E31C1F">
        <w:rPr>
          <w:rFonts w:ascii="Times New Roman" w:hAnsi="Times New Roman"/>
          <w:sz w:val="28"/>
          <w:szCs w:val="28"/>
        </w:rPr>
        <w:tab/>
      </w:r>
      <w:r w:rsidRPr="00E31C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</w:t>
      </w:r>
    </w:p>
    <w:p w:rsidR="0018028B" w:rsidRPr="00E31C1F" w:rsidRDefault="0018028B" w:rsidP="00E31C1F">
      <w:pPr>
        <w:tabs>
          <w:tab w:val="left" w:pos="4860"/>
        </w:tabs>
        <w:spacing w:after="0" w:line="240" w:lineRule="auto"/>
        <w:rPr>
          <w:rFonts w:ascii="Times New Roman" w:hAnsi="Times New Roman"/>
        </w:rPr>
      </w:pPr>
    </w:p>
    <w:sectPr w:rsidR="0018028B" w:rsidRPr="00E31C1F" w:rsidSect="0092007B">
      <w:pgSz w:w="11906" w:h="16838"/>
      <w:pgMar w:top="426" w:right="850" w:bottom="284" w:left="1701" w:header="0" w:footer="0" w:gutter="0"/>
      <w:cols w:space="708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36382"/>
    <w:rsid w:val="00061CC8"/>
    <w:rsid w:val="00062541"/>
    <w:rsid w:val="000E64FB"/>
    <w:rsid w:val="00137136"/>
    <w:rsid w:val="0018028B"/>
    <w:rsid w:val="00181FD1"/>
    <w:rsid w:val="0019768D"/>
    <w:rsid w:val="001C1E9A"/>
    <w:rsid w:val="0022499F"/>
    <w:rsid w:val="00247898"/>
    <w:rsid w:val="002775A2"/>
    <w:rsid w:val="0029129D"/>
    <w:rsid w:val="002A0881"/>
    <w:rsid w:val="002D2819"/>
    <w:rsid w:val="002F7208"/>
    <w:rsid w:val="002F7AE9"/>
    <w:rsid w:val="00306682"/>
    <w:rsid w:val="00306F39"/>
    <w:rsid w:val="003204CA"/>
    <w:rsid w:val="00344945"/>
    <w:rsid w:val="00353BF3"/>
    <w:rsid w:val="003A3F57"/>
    <w:rsid w:val="003B17FC"/>
    <w:rsid w:val="00406D65"/>
    <w:rsid w:val="00413D08"/>
    <w:rsid w:val="00416DFD"/>
    <w:rsid w:val="004B3305"/>
    <w:rsid w:val="0057380F"/>
    <w:rsid w:val="005E0417"/>
    <w:rsid w:val="005F6EDE"/>
    <w:rsid w:val="00660A41"/>
    <w:rsid w:val="00667086"/>
    <w:rsid w:val="00680C7B"/>
    <w:rsid w:val="006814B8"/>
    <w:rsid w:val="006A6841"/>
    <w:rsid w:val="006B4245"/>
    <w:rsid w:val="006C7B87"/>
    <w:rsid w:val="006C7D58"/>
    <w:rsid w:val="006F3612"/>
    <w:rsid w:val="00713682"/>
    <w:rsid w:val="007375B3"/>
    <w:rsid w:val="0074377C"/>
    <w:rsid w:val="0075242C"/>
    <w:rsid w:val="007932F1"/>
    <w:rsid w:val="007A3724"/>
    <w:rsid w:val="007B4A07"/>
    <w:rsid w:val="007C1C0F"/>
    <w:rsid w:val="007D0393"/>
    <w:rsid w:val="007E5C80"/>
    <w:rsid w:val="00854EE2"/>
    <w:rsid w:val="008658FE"/>
    <w:rsid w:val="00876D1B"/>
    <w:rsid w:val="008C6DA3"/>
    <w:rsid w:val="0092007B"/>
    <w:rsid w:val="00932A39"/>
    <w:rsid w:val="009D0D6E"/>
    <w:rsid w:val="00A1151E"/>
    <w:rsid w:val="00A16A4D"/>
    <w:rsid w:val="00A22EF2"/>
    <w:rsid w:val="00A373C5"/>
    <w:rsid w:val="00A46CA5"/>
    <w:rsid w:val="00A74C95"/>
    <w:rsid w:val="00AA25F8"/>
    <w:rsid w:val="00AC57F5"/>
    <w:rsid w:val="00B023C7"/>
    <w:rsid w:val="00B3572C"/>
    <w:rsid w:val="00BD1DA2"/>
    <w:rsid w:val="00C049E9"/>
    <w:rsid w:val="00C46258"/>
    <w:rsid w:val="00C4694E"/>
    <w:rsid w:val="00C50557"/>
    <w:rsid w:val="00C90352"/>
    <w:rsid w:val="00D12FFB"/>
    <w:rsid w:val="00D5351E"/>
    <w:rsid w:val="00D84732"/>
    <w:rsid w:val="00DA1C3C"/>
    <w:rsid w:val="00DE2BA6"/>
    <w:rsid w:val="00DF24E7"/>
    <w:rsid w:val="00E04DE8"/>
    <w:rsid w:val="00E31C1F"/>
    <w:rsid w:val="00E3426F"/>
    <w:rsid w:val="00E862A9"/>
    <w:rsid w:val="00EF4E84"/>
    <w:rsid w:val="00F3649F"/>
    <w:rsid w:val="00F4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452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FN01385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385</Words>
  <Characters>2201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7</cp:revision>
  <cp:lastPrinted>2017-01-23T14:10:00Z</cp:lastPrinted>
  <dcterms:created xsi:type="dcterms:W3CDTF">2016-04-08T11:39:00Z</dcterms:created>
  <dcterms:modified xsi:type="dcterms:W3CDTF">2017-01-23T14:10:00Z</dcterms:modified>
</cp:coreProperties>
</file>